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A9" w:rsidRDefault="00C141A9" w:rsidP="00C141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ANEXO II</w:t>
      </w:r>
    </w:p>
    <w:p w:rsidR="00C141A9" w:rsidRDefault="00C141A9" w:rsidP="00C141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TERMO ADITIVO DE CONTRATO DE TRABALHO PARA</w:t>
      </w:r>
    </w:p>
    <w:p w:rsidR="00C141A9" w:rsidRDefault="00C141A9" w:rsidP="00C141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REGIME ESPECIAL DE TELETRABALHO</w:t>
      </w:r>
    </w:p>
    <w:p w:rsidR="00C141A9" w:rsidRDefault="00C141A9" w:rsidP="00C141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Pr="00694025" w:rsidRDefault="005F33E3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-BoldMT" w:hAnsi="Arial-BoldMT" w:cs="Arial-BoldMT"/>
          <w:b/>
          <w:bCs/>
          <w:sz w:val="18"/>
          <w:szCs w:val="18"/>
        </w:rPr>
        <w:t xml:space="preserve">SECRETARIA DE ESTADO DO PLANEJAMENTO, GOVERNANÇA E </w:t>
      </w:r>
      <w:proofErr w:type="gramStart"/>
      <w:r w:rsidRPr="00694025">
        <w:rPr>
          <w:rFonts w:ascii="Arial-BoldMT" w:hAnsi="Arial-BoldMT" w:cs="Arial-BoldMT"/>
          <w:b/>
          <w:bCs/>
          <w:sz w:val="18"/>
          <w:szCs w:val="18"/>
        </w:rPr>
        <w:t>GESTÃO</w:t>
      </w:r>
      <w:r w:rsidR="00C141A9" w:rsidRPr="00694025"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 w:rsidR="00C141A9" w:rsidRPr="00694025">
        <w:rPr>
          <w:rFonts w:ascii="ArialMT" w:hAnsi="ArialMT" w:cs="ArialMT"/>
          <w:sz w:val="18"/>
          <w:szCs w:val="18"/>
        </w:rPr>
        <w:t>,</w:t>
      </w:r>
      <w:proofErr w:type="gramEnd"/>
      <w:r w:rsidR="00C141A9" w:rsidRPr="00694025">
        <w:rPr>
          <w:rFonts w:ascii="ArialMT" w:hAnsi="ArialMT" w:cs="ArialMT"/>
          <w:sz w:val="18"/>
          <w:szCs w:val="18"/>
        </w:rPr>
        <w:t xml:space="preserve"> CNPJ nº </w:t>
      </w:r>
      <w:r w:rsidRPr="00694025">
        <w:rPr>
          <w:rFonts w:ascii="ArialMT" w:hAnsi="ArialMT" w:cs="ArialMT"/>
          <w:sz w:val="18"/>
          <w:szCs w:val="18"/>
        </w:rPr>
        <w:t xml:space="preserve">87.958.682/0001-28, neste ato representada pelo </w:t>
      </w:r>
      <w:r w:rsidR="00C141A9" w:rsidRPr="00694025">
        <w:rPr>
          <w:rFonts w:ascii="ArialMT" w:hAnsi="ArialMT" w:cs="ArialMT"/>
          <w:sz w:val="18"/>
          <w:szCs w:val="18"/>
        </w:rPr>
        <w:t xml:space="preserve">Secretário, Sr. </w:t>
      </w:r>
      <w:r w:rsidRPr="00694025">
        <w:rPr>
          <w:rFonts w:ascii="ArialMT" w:hAnsi="ArialMT" w:cs="ArialMT"/>
          <w:sz w:val="18"/>
          <w:szCs w:val="18"/>
        </w:rPr>
        <w:t xml:space="preserve">Claudio </w:t>
      </w:r>
      <w:proofErr w:type="spellStart"/>
      <w:r w:rsidRPr="00694025">
        <w:rPr>
          <w:rFonts w:ascii="ArialMT" w:hAnsi="ArialMT" w:cs="ArialMT"/>
          <w:sz w:val="18"/>
          <w:szCs w:val="18"/>
        </w:rPr>
        <w:t>Gastal</w:t>
      </w:r>
      <w:proofErr w:type="spellEnd"/>
      <w:r w:rsidR="00C141A9" w:rsidRPr="00694025">
        <w:rPr>
          <w:rFonts w:ascii="ArialMT" w:hAnsi="ArialMT" w:cs="ArialMT"/>
          <w:sz w:val="18"/>
          <w:szCs w:val="18"/>
        </w:rPr>
        <w:t xml:space="preserve">, e, do outro lado, o(a) empregado(a) público(a), ( </w:t>
      </w:r>
      <w:r w:rsidR="00C141A9" w:rsidRPr="00694025">
        <w:rPr>
          <w:rFonts w:ascii="Arial-ItalicMT" w:hAnsi="Arial-ItalicMT" w:cs="Arial-ItalicMT"/>
          <w:i/>
          <w:iCs/>
          <w:sz w:val="18"/>
          <w:szCs w:val="18"/>
        </w:rPr>
        <w:t xml:space="preserve">nome </w:t>
      </w:r>
      <w:r w:rsidR="00C141A9" w:rsidRPr="00694025">
        <w:rPr>
          <w:rFonts w:ascii="ArialMT" w:hAnsi="ArialMT" w:cs="ArialMT"/>
          <w:sz w:val="18"/>
          <w:szCs w:val="18"/>
        </w:rPr>
        <w:t xml:space="preserve">), ( </w:t>
      </w:r>
      <w:r w:rsidR="00C141A9" w:rsidRPr="00694025">
        <w:rPr>
          <w:rFonts w:ascii="Arial-ItalicMT" w:hAnsi="Arial-ItalicMT" w:cs="Arial-ItalicMT"/>
          <w:i/>
          <w:iCs/>
          <w:sz w:val="18"/>
          <w:szCs w:val="18"/>
        </w:rPr>
        <w:t xml:space="preserve">nome da função </w:t>
      </w:r>
      <w:r w:rsidR="00C141A9" w:rsidRPr="00694025">
        <w:rPr>
          <w:rFonts w:ascii="ArialMT" w:hAnsi="ArialMT" w:cs="ArialMT"/>
          <w:sz w:val="18"/>
          <w:szCs w:val="18"/>
        </w:rPr>
        <w:t xml:space="preserve">), número funcional _________, portador(a) do CPF nº ___________, residente e domiciliado(a) na ( </w:t>
      </w:r>
      <w:r w:rsidR="00C141A9" w:rsidRPr="00694025">
        <w:rPr>
          <w:rFonts w:ascii="Arial-ItalicMT" w:hAnsi="Arial-ItalicMT" w:cs="Arial-ItalicMT"/>
          <w:i/>
          <w:iCs/>
          <w:sz w:val="18"/>
          <w:szCs w:val="18"/>
        </w:rPr>
        <w:t xml:space="preserve">endereço completo </w:t>
      </w:r>
      <w:r w:rsidR="00C141A9" w:rsidRPr="00694025">
        <w:rPr>
          <w:rFonts w:ascii="ArialMT" w:hAnsi="ArialMT" w:cs="ArialMT"/>
          <w:sz w:val="18"/>
          <w:szCs w:val="18"/>
        </w:rPr>
        <w:t xml:space="preserve">), com fundamento nas disposições constantes no Capítulo II-A da Consolidação das Leis do Trabalho (CLT), com a redação dada pela Lei nº 13.467/2017, pela Medida Provisória nº 1.108, de 2022, Decreto 56.536 de 1º de junho de 2022, bem como na Instrução Normativa deste órgão, </w:t>
      </w:r>
      <w:r w:rsidR="00C141A9" w:rsidRPr="00694025">
        <w:rPr>
          <w:rFonts w:ascii="Arial-BoldMT" w:hAnsi="Arial-BoldMT" w:cs="Arial-BoldMT"/>
          <w:b/>
          <w:bCs/>
          <w:sz w:val="18"/>
          <w:szCs w:val="18"/>
        </w:rPr>
        <w:t xml:space="preserve">RESOLVEM </w:t>
      </w:r>
      <w:r w:rsidR="00C141A9" w:rsidRPr="00694025">
        <w:rPr>
          <w:rFonts w:ascii="ArialMT" w:hAnsi="ArialMT" w:cs="ArialMT"/>
          <w:sz w:val="18"/>
          <w:szCs w:val="18"/>
        </w:rPr>
        <w:t xml:space="preserve">firmar o presente </w:t>
      </w:r>
      <w:r w:rsidR="00C141A9" w:rsidRPr="00694025">
        <w:rPr>
          <w:rFonts w:ascii="Arial-BoldMT" w:hAnsi="Arial-BoldMT" w:cs="Arial-BoldMT"/>
          <w:b/>
          <w:bCs/>
          <w:sz w:val="18"/>
          <w:szCs w:val="18"/>
        </w:rPr>
        <w:t xml:space="preserve">TERMO DE ADITIVO DE CONTRATO DE TRABALHO </w:t>
      </w:r>
      <w:r w:rsidR="00C141A9" w:rsidRPr="00694025">
        <w:rPr>
          <w:rFonts w:ascii="ArialMT" w:hAnsi="ArialMT" w:cs="ArialMT"/>
          <w:sz w:val="18"/>
          <w:szCs w:val="18"/>
        </w:rPr>
        <w:t>, que se regerá mediante as seguintes cláusulas e condições: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Pr="00694025" w:rsidRDefault="00C141A9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  <w:r w:rsidRPr="00694025">
        <w:rPr>
          <w:rFonts w:ascii="Arial-BoldMT" w:hAnsi="Arial-BoldMT" w:cs="Arial-BoldMT"/>
          <w:b/>
          <w:bCs/>
          <w:sz w:val="18"/>
          <w:szCs w:val="18"/>
        </w:rPr>
        <w:t>CLÁUSULA PRIMEIRA</w:t>
      </w:r>
    </w:p>
    <w:p w:rsidR="00C141A9" w:rsidRPr="00694025" w:rsidRDefault="00C141A9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  <w:r w:rsidRPr="00694025">
        <w:rPr>
          <w:rFonts w:ascii="Arial-BoldMT" w:hAnsi="Arial-BoldMT" w:cs="Arial-BoldMT"/>
          <w:b/>
          <w:bCs/>
          <w:sz w:val="18"/>
          <w:szCs w:val="18"/>
        </w:rPr>
        <w:t>DO OBJETO</w:t>
      </w:r>
    </w:p>
    <w:p w:rsidR="00060424" w:rsidRPr="00694025" w:rsidRDefault="00060424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1.1 O presente instrumento tem como objeto autorizar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a realizar suas atividades laborais sob regime de teletrabalho, nos termos legais e condições a seguir estabelecidas.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1.2 Considera-se regime especial de teletrabalho a forma de execução das atividades laborais em que o servidor público desenvolve suas atribuições fora das dependências da unidade, mediante o uso de equipamentos e tecnologias próprios que permitam a plena execução do trabalho de maneira remota.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1.3 Independente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da localidade onde será a execução das atividades sob o regime de teletrabalho, será preservada as disposições atinentes ao local de prestação de serviço previstas no contrato de trabalho.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1.4 Fica estabelecido o regime especial de adesão ao teletrabalho na modalidade </w:t>
      </w:r>
      <w:proofErr w:type="gramStart"/>
      <w:r w:rsidRPr="00694025">
        <w:rPr>
          <w:rFonts w:ascii="ArialMT" w:hAnsi="ArialMT" w:cs="ArialMT"/>
          <w:sz w:val="18"/>
          <w:szCs w:val="18"/>
        </w:rPr>
        <w:t xml:space="preserve">( </w:t>
      </w:r>
      <w:proofErr w:type="gramEnd"/>
      <w:r w:rsidRPr="00694025">
        <w:rPr>
          <w:rFonts w:ascii="Arial-ItalicMT" w:hAnsi="Arial-ItalicMT" w:cs="Arial-ItalicMT"/>
          <w:i/>
          <w:iCs/>
          <w:sz w:val="18"/>
          <w:szCs w:val="18"/>
        </w:rPr>
        <w:t xml:space="preserve">integral ou parcial </w:t>
      </w:r>
      <w:r w:rsidRPr="00694025">
        <w:rPr>
          <w:rFonts w:ascii="ArialMT" w:hAnsi="ArialMT" w:cs="ArialMT"/>
          <w:sz w:val="18"/>
          <w:szCs w:val="18"/>
        </w:rPr>
        <w:t>).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1.5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A) empregado(a) público(a), na modalidade parcial, realizará suas atividades laborais presencialmente nos ( </w:t>
      </w:r>
      <w:r w:rsidRPr="00694025">
        <w:rPr>
          <w:rFonts w:ascii="Arial-ItalicMT" w:hAnsi="Arial-ItalicMT" w:cs="Arial-ItalicMT"/>
          <w:i/>
          <w:iCs/>
          <w:sz w:val="18"/>
          <w:szCs w:val="18"/>
        </w:rPr>
        <w:t xml:space="preserve">descrever dias ou forma específica - turno, semanas, ... </w:t>
      </w:r>
      <w:r w:rsidRPr="00694025">
        <w:rPr>
          <w:rFonts w:ascii="ArialMT" w:hAnsi="ArialMT" w:cs="ArialMT"/>
          <w:sz w:val="18"/>
          <w:szCs w:val="18"/>
        </w:rPr>
        <w:t>).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1.6 A jornada de trabalho, nos dias em regime especial de teletrabalho, dar-se-á no horário compreendido entre ___</w:t>
      </w:r>
      <w:proofErr w:type="spellStart"/>
      <w:r w:rsidRPr="00694025">
        <w:rPr>
          <w:rFonts w:ascii="ArialMT" w:hAnsi="ArialMT" w:cs="ArialMT"/>
          <w:sz w:val="18"/>
          <w:szCs w:val="18"/>
        </w:rPr>
        <w:t>h____min</w:t>
      </w:r>
      <w:proofErr w:type="spellEnd"/>
      <w:r w:rsidRPr="00694025">
        <w:rPr>
          <w:rFonts w:ascii="ArialMT" w:hAnsi="ArialMT" w:cs="ArialMT"/>
          <w:sz w:val="18"/>
          <w:szCs w:val="18"/>
        </w:rPr>
        <w:t xml:space="preserve"> e ___</w:t>
      </w:r>
      <w:proofErr w:type="spellStart"/>
      <w:r w:rsidRPr="00694025">
        <w:rPr>
          <w:rFonts w:ascii="ArialMT" w:hAnsi="ArialMT" w:cs="ArialMT"/>
          <w:sz w:val="18"/>
          <w:szCs w:val="18"/>
        </w:rPr>
        <w:t>h____min</w:t>
      </w:r>
      <w:proofErr w:type="spellEnd"/>
      <w:r w:rsidRPr="00694025">
        <w:rPr>
          <w:rFonts w:ascii="ArialMT" w:hAnsi="ArialMT" w:cs="ArialMT"/>
          <w:sz w:val="18"/>
          <w:szCs w:val="18"/>
        </w:rPr>
        <w:t>, observados os limites da jornada diária de 08 (oito) horas e do intervalo para repouso e alimentação de no mínimo uma hora entre os turnos de trabalho.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1.7 O regime especial de teletrabalho terá caráter precário e será pelo prazo de (</w:t>
      </w:r>
      <w:proofErr w:type="gramStart"/>
      <w:r w:rsidRPr="00694025">
        <w:rPr>
          <w:rFonts w:ascii="Arial-ItalicMT" w:hAnsi="Arial-ItalicMT" w:cs="Arial-ItalicMT"/>
          <w:i/>
          <w:iCs/>
          <w:sz w:val="18"/>
          <w:szCs w:val="18"/>
        </w:rPr>
        <w:t>3</w:t>
      </w:r>
      <w:proofErr w:type="gramEnd"/>
      <w:r w:rsidRPr="00694025">
        <w:rPr>
          <w:rFonts w:ascii="Arial-ItalicMT" w:hAnsi="Arial-ItalicMT" w:cs="Arial-ItalicMT"/>
          <w:i/>
          <w:iCs/>
          <w:sz w:val="18"/>
          <w:szCs w:val="18"/>
        </w:rPr>
        <w:t xml:space="preserve"> meses</w:t>
      </w:r>
      <w:r w:rsidRPr="00694025">
        <w:rPr>
          <w:rFonts w:ascii="ArialMT" w:hAnsi="ArialMT" w:cs="ArialMT"/>
          <w:sz w:val="18"/>
          <w:szCs w:val="18"/>
        </w:rPr>
        <w:t xml:space="preserve">), renováveis, desde que haja </w:t>
      </w:r>
      <w:proofErr w:type="gramStart"/>
      <w:r w:rsidRPr="00694025">
        <w:rPr>
          <w:rFonts w:ascii="ArialMT" w:hAnsi="ArialMT" w:cs="ArialMT"/>
          <w:sz w:val="18"/>
          <w:szCs w:val="18"/>
        </w:rPr>
        <w:t>mútuo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interesse e verificado o cumprimento do plano de trabalho e das respectivas metas.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1.8 O prazo estipulado no item 1.6, poderá ser suspenso, mediante ciência do empregado, por razões técnicas ou de conveniência e oportunidade, em decisão fundamentada.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1.9 As atividades a serem realizadas </w:t>
      </w:r>
      <w:proofErr w:type="gramStart"/>
      <w:r w:rsidRPr="00694025">
        <w:rPr>
          <w:rFonts w:ascii="ArialMT" w:hAnsi="ArialMT" w:cs="ArialMT"/>
          <w:sz w:val="18"/>
          <w:szCs w:val="18"/>
        </w:rPr>
        <w:t>pelo(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estão descritas no respectivo plano de trabalho</w:t>
      </w:r>
      <w:r w:rsidR="00D80F4B" w:rsidRPr="00694025">
        <w:rPr>
          <w:rFonts w:ascii="ArialMT" w:hAnsi="ArialMT" w:cs="ArialMT"/>
          <w:sz w:val="18"/>
          <w:szCs w:val="18"/>
        </w:rPr>
        <w:t xml:space="preserve"> </w:t>
      </w:r>
      <w:r w:rsidRPr="00694025">
        <w:rPr>
          <w:rFonts w:ascii="ArialMT" w:hAnsi="ArialMT" w:cs="ArialMT"/>
          <w:sz w:val="18"/>
          <w:szCs w:val="18"/>
        </w:rPr>
        <w:t>individualizado pactuado com a chefia imediata.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1.10 O descumprimento das metas individuais, bem como dos deveres previstos neste termo aditivo poderá, a qualquer tempo, implicar a revogação da autorização de trabalho remoto, precedida de procedimento simplificado, em que assegurem o contraditório e a ampla defesa.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1.11 A participação no regime especial de teletrabalho não importa em alteração da condição funcional </w:t>
      </w:r>
      <w:proofErr w:type="gramStart"/>
      <w:r w:rsidRPr="00694025">
        <w:rPr>
          <w:rFonts w:ascii="ArialMT" w:hAnsi="ArialMT" w:cs="ArialMT"/>
          <w:sz w:val="18"/>
          <w:szCs w:val="18"/>
        </w:rPr>
        <w:t>do(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e sua adesão ou desligamento não gera qualquer direito de trânsito ou de pagamento de diárias ou de indenização pela aquisição de qualquer bem ou equipamento necessários para a execução das atividades remotas.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1.12 Não </w:t>
      </w:r>
      <w:proofErr w:type="gramStart"/>
      <w:r w:rsidRPr="00694025">
        <w:rPr>
          <w:rFonts w:ascii="ArialMT" w:hAnsi="ArialMT" w:cs="ArialMT"/>
          <w:sz w:val="18"/>
          <w:szCs w:val="18"/>
        </w:rPr>
        <w:t>será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concedida ajuda de custo ao participante do regime de teletrabalho quando não houver mudança de domicílio em caráter permanente, no interesse da Administração.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1.13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em teletrabalho somente terá direito ao recebimento antecipado de pagamento do auxílio transporte nos dias em que houver deslocamentos de sua residência para o local de sua unidade organizacional para exercício de suas atividades.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1.14 </w:t>
      </w:r>
      <w:proofErr w:type="gramStart"/>
      <w:r w:rsidRPr="00694025">
        <w:rPr>
          <w:rFonts w:ascii="ArialMT" w:hAnsi="ArialMT" w:cs="ArialMT"/>
          <w:sz w:val="18"/>
          <w:szCs w:val="18"/>
        </w:rPr>
        <w:t>Poderá ser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realizada a alteração do regime de teletrabalho para o presencial por determinação do empregador, garantido prazo de transição mínimo de quinze dias úteis, com correspondente registro em aditivo contratual.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1.15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se sujeita às disposições relativas ao regime de teletrabalho das normativas estaduais, no que  for compatível, e da Consolidação da Leis Trabalhistas.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Pr="00694025" w:rsidRDefault="00C141A9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  <w:r w:rsidRPr="00694025">
        <w:rPr>
          <w:rFonts w:ascii="Arial-BoldMT" w:hAnsi="Arial-BoldMT" w:cs="Arial-BoldMT"/>
          <w:b/>
          <w:bCs/>
          <w:sz w:val="18"/>
          <w:szCs w:val="18"/>
        </w:rPr>
        <w:t>CLÁUSULA SEGUNDA</w:t>
      </w:r>
    </w:p>
    <w:p w:rsidR="00C141A9" w:rsidRPr="00694025" w:rsidRDefault="00C141A9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  <w:r w:rsidRPr="00694025">
        <w:rPr>
          <w:rFonts w:ascii="Arial-BoldMT" w:hAnsi="Arial-BoldMT" w:cs="Arial-BoldMT"/>
          <w:b/>
          <w:bCs/>
          <w:sz w:val="18"/>
          <w:szCs w:val="18"/>
        </w:rPr>
        <w:t>DIREITOS E DEVERES</w:t>
      </w:r>
    </w:p>
    <w:p w:rsidR="00060424" w:rsidRPr="00694025" w:rsidRDefault="00060424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2.1. A Secretaria de Estado, como empregador, e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ficam obrigados a atender as disposições previstas na Consolidação das Leis do Trabalho (CLT), na Medida Provisória nº 1.108, de 2022, no Decreto nº 56.536/22, bem como na Instrução Normativa deste órgão, que disciplinam o regime especial de teletrabalho, devendo o(a) empregado(a) público(a) ter especial atenção às suas obrigações e deveres.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2.2.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declara ter ciência e possuir infraestrutura de recursos suficientes para a realização do teletrabalho, indicada pela unidade de tecnologia da informação deste órgão, restando sob sua responsabilidade prover integralmente, às suas custas, as despesas pelo fornecimento e manutenção de infraestrutura tecnológica e de comunicação necessárias à realização do teletrabalho, bem como pelo mobiliário em condições ergonômicas adequadas.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2.3.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deverá firmar termo de responsabilidade, comprometendo-se a observar os parâmetros da ergonomia, seja quanto às condições físicas ou cognitivas de trabalho, conforme orientações da medicina do trabalho do órgão competente, a fim de evitar doenças e acidentes de trabalho.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lastRenderedPageBreak/>
        <w:t xml:space="preserve">2.4. A responsabilidade pela prevenção e tratamento recairá unicamente sobre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pela ocorrência de possíveis lesões decorrentes da inadequação da estrutura ergonômica do seu ambiente de trabalho.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2.5.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autoriza expressamente o uso de imagens e voz pelo Estado, especialmente quando se tratar de produção de atividades a ser difundido em plataformas digitais abertas em que seja utilizado dados pessoais (imagem, voz, nome) ou em material profissional produzido com sua participação.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2.6.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declara ter ciência e autoriza que na necessidade de contatá-lo (a) em razão das suas atividades profissionais, será utilizado sistema profissional de disponibilidade instantânea e, em excepcional necessidade, o número de telefone indicado no Plano de Trabalho, ficando ajustado que o contato ocorrerá durante seu horário de expediente.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2.7.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em regime especial de teletrabalho fica à disposição da Administração durante o período da jornada de trabalho contratada, devendo haver o registro da respectiva sigla no controle de frequência.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2.8. A realização de jornada extraordinária exige a autorização expressa e prévia da chefia imediata, podendo ser compensadas no respectivo mês (art. 59, §6º. CLT) ou no prazo fixado em norma coletiva (art. 59, §2º, CLT).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Parágrafo único. O cumprimento, pelo servidor, de metas superiores às previamente estabelecidas não configura a realização de serviços extraordinários.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2.9. O tempo de uso de equipamentos tecnológicos e de infraestrutura necessária, e de softwares, de ferramentas digitais ou de aplicações de internet utilizados para o teletrabalho, fora da jornada de trabalho normal </w:t>
      </w:r>
      <w:proofErr w:type="gramStart"/>
      <w:r w:rsidRPr="00694025">
        <w:rPr>
          <w:rFonts w:ascii="ArialMT" w:hAnsi="ArialMT" w:cs="ArialMT"/>
          <w:sz w:val="18"/>
          <w:szCs w:val="18"/>
        </w:rPr>
        <w:t>do(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não constitui tempo à disposição, regime de prontidão ou de sobreaviso.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2.10. A administração pública não será responsável pelas despesas resultantes do retorno ao trabalho presencial, na hipótese </w:t>
      </w:r>
      <w:proofErr w:type="gramStart"/>
      <w:r w:rsidRPr="00694025">
        <w:rPr>
          <w:rFonts w:ascii="ArialMT" w:hAnsi="ArialMT" w:cs="ArialMT"/>
          <w:sz w:val="18"/>
          <w:szCs w:val="18"/>
        </w:rPr>
        <w:t>do(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optar pela realização do teletrabalho ou trabalho remoto fora da localidade prevista no contrato.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2.11.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compromete-se a seguir as instruções fornecidas pelo empregador, mediante termo de responsabilidade assinado.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2.12. Fica facultado </w:t>
      </w:r>
      <w:proofErr w:type="gramStart"/>
      <w:r w:rsidRPr="00694025">
        <w:rPr>
          <w:rFonts w:ascii="ArialMT" w:hAnsi="ArialMT" w:cs="ArialMT"/>
          <w:sz w:val="18"/>
          <w:szCs w:val="18"/>
        </w:rPr>
        <w:t>ao(</w:t>
      </w:r>
      <w:proofErr w:type="gramEnd"/>
      <w:r w:rsidRPr="00694025">
        <w:rPr>
          <w:rFonts w:ascii="ArialMT" w:hAnsi="ArialMT" w:cs="ArialMT"/>
          <w:sz w:val="18"/>
          <w:szCs w:val="18"/>
        </w:rPr>
        <w:t>à) empregado(a) público(a) em regime especial de teletrabalho, sempre que conveniente ou necessário, executar suas atividades nas dependências da sua unidade organizacional de exercício, mediante prévio ajuste com a chefia imediata.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2.13. O comparecimento presencial às dependências da unidade organizacional para a realização de atividades específicas não descaracteriza as disposições deste Termo de Aditivo Contratual, enquanto </w:t>
      </w:r>
      <w:proofErr w:type="gramStart"/>
      <w:r w:rsidRPr="00694025">
        <w:rPr>
          <w:rFonts w:ascii="ArialMT" w:hAnsi="ArialMT" w:cs="ArialMT"/>
          <w:sz w:val="18"/>
          <w:szCs w:val="18"/>
        </w:rPr>
        <w:t>empregado(</w:t>
      </w:r>
      <w:proofErr w:type="gramEnd"/>
      <w:r w:rsidRPr="00694025">
        <w:rPr>
          <w:rFonts w:ascii="ArialMT" w:hAnsi="ArialMT" w:cs="ArialMT"/>
          <w:sz w:val="18"/>
          <w:szCs w:val="18"/>
        </w:rPr>
        <w:t>a) público(a) em regime especial de teletrabalho na modalidade integral.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2.14. Compete </w:t>
      </w:r>
      <w:proofErr w:type="gramStart"/>
      <w:r w:rsidRPr="00694025">
        <w:rPr>
          <w:rFonts w:ascii="ArialMT" w:hAnsi="ArialMT" w:cs="ArialMT"/>
          <w:sz w:val="18"/>
          <w:szCs w:val="18"/>
        </w:rPr>
        <w:t>ao(</w:t>
      </w:r>
      <w:proofErr w:type="gramEnd"/>
      <w:r w:rsidRPr="00694025">
        <w:rPr>
          <w:rFonts w:ascii="ArialMT" w:hAnsi="ArialMT" w:cs="ArialMT"/>
          <w:sz w:val="18"/>
          <w:szCs w:val="18"/>
        </w:rPr>
        <w:t>à) empregado(a) público(a) cumprir as atividades e metas previamente estabelecidas no Plano de Trabalho, assim como demais deveres legais, em especial: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a.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Manter os dados cadastrais e de contato permanentemente atualizados e ativos;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b.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Estar disponível e atento às comunicações que lhe forem formalmente encaminhadas, conforme estabelecido no Plano de Trabalho;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c.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Exercer suas atividades independentemente de comando específico, sempre atento às comunicações que lhe forem formalmente encaminhadas e dentro do horário acordado com a chefia, devendo, para tanto, consultar diariamente a sua caixa de correio eletrônico ou outro canal de comunicação institucional previamente definido no plano de trabalho;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d.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Comparecer à sua unidade de trabalho sempre que convocado pela chefia imediata, em prazo razoável previamente estabelecido;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e</w:t>
      </w:r>
      <w:proofErr w:type="gramEnd"/>
      <w:r w:rsidRPr="00694025">
        <w:rPr>
          <w:rFonts w:ascii="ArialMT" w:hAnsi="ArialMT" w:cs="ArialMT"/>
          <w:sz w:val="18"/>
          <w:szCs w:val="18"/>
        </w:rPr>
        <w:t>. Preservar no âmbito de sua responsabilidade, a segurança e sigilo dos assuntos da repartição, das informações contidas em processos e documentos sob sua custódia e dos dados acessados de forma remota, mediante observância das normas internas de segurança da informação e da comunicação, bem como manter atualizados os sistemas de segurança e institucionais instalados nos equipamentos de trabalho;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f.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Retirar processos e demais documentos físicos, se necessário à realização das atividades, nas dependências da unidade, observando os procedimentos relacionados à segurança da informação e à guarda documental, quando houver, e mediante assinatura de termo de recebimento e responsabilidade do servidor;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g.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Executar pessoalmente as suas tarefas do Plano de Trabalho, sendo vedada a utilização de terceiros, servidores ou não;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h.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Participar das atividades de orientação, grupos de trabalho, capacitação e acompanhamento ao teletrabalho sempre que determinado pela Administração;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284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i</w:t>
      </w:r>
      <w:proofErr w:type="gramEnd"/>
      <w:r w:rsidRPr="00694025">
        <w:rPr>
          <w:rFonts w:ascii="ArialMT" w:hAnsi="ArialMT" w:cs="ArialMT"/>
          <w:sz w:val="18"/>
          <w:szCs w:val="18"/>
        </w:rPr>
        <w:t>. Manter-se em condições de retorno ao regime de trabalho presencial, em caso de necessidade da Administração, mediante prévia comunicação observado o prazo mínimo de 15 dias úteis.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Pr="00694025" w:rsidRDefault="00C141A9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  <w:r w:rsidRPr="00694025">
        <w:rPr>
          <w:rFonts w:ascii="Arial-BoldMT" w:hAnsi="Arial-BoldMT" w:cs="Arial-BoldMT"/>
          <w:b/>
          <w:bCs/>
          <w:sz w:val="18"/>
          <w:szCs w:val="18"/>
        </w:rPr>
        <w:t>CLÁUSULA TERCEIRA</w:t>
      </w:r>
    </w:p>
    <w:p w:rsidR="00C141A9" w:rsidRPr="00694025" w:rsidRDefault="00C141A9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  <w:r w:rsidRPr="00694025">
        <w:rPr>
          <w:rFonts w:ascii="Arial-BoldMT" w:hAnsi="Arial-BoldMT" w:cs="Arial-BoldMT"/>
          <w:b/>
          <w:bCs/>
          <w:sz w:val="18"/>
          <w:szCs w:val="18"/>
        </w:rPr>
        <w:t>DAS METAS DE DESEMPENHO E DO PRAZO DE CUMPRIMENTO</w:t>
      </w:r>
    </w:p>
    <w:p w:rsidR="00060424" w:rsidRPr="00694025" w:rsidRDefault="00060424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3.1. As metas serão estabelecidas de forma individualizadas no Plano de Trabalho.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§ 1º O alcance das metas de desempenho e o cumprimento dos prazos fixados, nos termos previstos, equivalerão ao cumprimento da jornada de trabalho para fins de efetividade.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§ 2º O prazo determinado em Plano de Trabalho não será suspenso por razão técnica de infraestrutura </w:t>
      </w:r>
      <w:proofErr w:type="gramStart"/>
      <w:r w:rsidRPr="00694025">
        <w:rPr>
          <w:rFonts w:ascii="ArialMT" w:hAnsi="ArialMT" w:cs="ArialMT"/>
          <w:sz w:val="18"/>
          <w:szCs w:val="18"/>
        </w:rPr>
        <w:t>do(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que inviabilize a consecução das atividades remotas, hipótese em que poderá dirigir-se às dependências do órgão para a execução de suas atividades, mediante a ajuste prévio com a chefia imediata.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§ 3º O Plano de Trabalho, sempre que necessário e a qualquer tempo, poderá ser atualizado e revisado pela chefia imediata com a devida comunicação aos servidores.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lastRenderedPageBreak/>
        <w:t>§ 4º O atraso ou não cumprimento sem justificativa do Plano de Trabalho poderá acarretar ausência de registro de frequência durante o período proporcional ao percentual de atraso e desligamento do regime do teletrabalho, salvo por motivo devidamente justificado, cabendo à chefia imediata estabelecer regra para compensação.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3.2.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deverá comunicar à chefia imediata a ocorrência de afastamentos, licenças ou outros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impedimentos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 para eventual adequação das metas de desempenho e prazos ou possível redistribuição do trabalho;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3.3. Cabe </w:t>
      </w:r>
      <w:proofErr w:type="gramStart"/>
      <w:r w:rsidRPr="00694025">
        <w:rPr>
          <w:rFonts w:ascii="ArialMT" w:hAnsi="ArialMT" w:cs="ArialMT"/>
          <w:sz w:val="18"/>
          <w:szCs w:val="18"/>
        </w:rPr>
        <w:t>ao(</w:t>
      </w:r>
      <w:proofErr w:type="gramEnd"/>
      <w:r w:rsidRPr="00694025">
        <w:rPr>
          <w:rFonts w:ascii="ArialMT" w:hAnsi="ArialMT" w:cs="ArialMT"/>
          <w:sz w:val="18"/>
          <w:szCs w:val="18"/>
        </w:rPr>
        <w:t xml:space="preserve">à) empregado(a) público(a) manter a chefia imediata informada, por meio de mensagem eletrônica, de forma periódica e sempre que demandado, sobre a evolução do trabalho, apontando eventual dificuldade, dúvida ou </w:t>
      </w:r>
      <w:proofErr w:type="spellStart"/>
      <w:r w:rsidRPr="00694025">
        <w:rPr>
          <w:rFonts w:ascii="ArialMT" w:hAnsi="ArialMT" w:cs="ArialMT"/>
          <w:sz w:val="18"/>
          <w:szCs w:val="18"/>
        </w:rPr>
        <w:t>intercorrência</w:t>
      </w:r>
      <w:proofErr w:type="spellEnd"/>
      <w:r w:rsidRPr="00694025">
        <w:rPr>
          <w:rFonts w:ascii="ArialMT" w:hAnsi="ArialMT" w:cs="ArialMT"/>
          <w:sz w:val="18"/>
          <w:szCs w:val="18"/>
        </w:rPr>
        <w:t xml:space="preserve"> que possa atrasar ou prejudicar a execução das atividades;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3.4. A efetividade mensal </w:t>
      </w:r>
      <w:proofErr w:type="gramStart"/>
      <w:r w:rsidRPr="00694025">
        <w:rPr>
          <w:rFonts w:ascii="ArialMT" w:hAnsi="ArialMT" w:cs="ArialMT"/>
          <w:sz w:val="18"/>
          <w:szCs w:val="18"/>
        </w:rPr>
        <w:t>dos(</w:t>
      </w:r>
      <w:proofErr w:type="gramEnd"/>
      <w:r w:rsidRPr="00694025">
        <w:rPr>
          <w:rFonts w:ascii="ArialMT" w:hAnsi="ArialMT" w:cs="ArialMT"/>
          <w:sz w:val="18"/>
          <w:szCs w:val="18"/>
        </w:rPr>
        <w:t>as) empregado(a) público(a) que desenvolvem trabalhos nos termos deste termo aditivo será mensurada conforme a eficiência das entregas propostas no Plano de Trabalho, de acordo com os critérios objetivos das metas previamente estipuladas.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Parágrafo único. Considera-se em efetivo serviço </w:t>
      </w:r>
      <w:proofErr w:type="gramStart"/>
      <w:r w:rsidRPr="00694025">
        <w:rPr>
          <w:rFonts w:ascii="ArialMT" w:hAnsi="ArialMT" w:cs="ArialMT"/>
          <w:sz w:val="18"/>
          <w:szCs w:val="18"/>
        </w:rPr>
        <w:t>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 que, conforme informação recebida da chefia imediata, cumprir o seu plano de trabalho, dentro dos prazos e metas estabelecidas.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Pr="00694025" w:rsidRDefault="00C141A9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  <w:r w:rsidRPr="00694025">
        <w:rPr>
          <w:rFonts w:ascii="Arial-BoldMT" w:hAnsi="Arial-BoldMT" w:cs="Arial-BoldMT"/>
          <w:b/>
          <w:bCs/>
          <w:sz w:val="18"/>
          <w:szCs w:val="18"/>
        </w:rPr>
        <w:t>CLÁUSULA QUARTA</w:t>
      </w:r>
    </w:p>
    <w:p w:rsidR="00C141A9" w:rsidRPr="00694025" w:rsidRDefault="00C141A9" w:rsidP="00060424">
      <w:pPr>
        <w:autoSpaceDE w:val="0"/>
        <w:autoSpaceDN w:val="0"/>
        <w:adjustRightInd w:val="0"/>
        <w:spacing w:after="0" w:line="240" w:lineRule="auto"/>
        <w:ind w:left="-709" w:right="-427"/>
        <w:jc w:val="center"/>
        <w:rPr>
          <w:rFonts w:ascii="Arial-BoldMT" w:hAnsi="Arial-BoldMT" w:cs="Arial-BoldMT"/>
          <w:b/>
          <w:bCs/>
          <w:sz w:val="18"/>
          <w:szCs w:val="18"/>
        </w:rPr>
      </w:pPr>
      <w:r w:rsidRPr="00694025">
        <w:rPr>
          <w:rFonts w:ascii="Arial-BoldMT" w:hAnsi="Arial-BoldMT" w:cs="Arial-BoldMT"/>
          <w:b/>
          <w:bCs/>
          <w:sz w:val="18"/>
          <w:szCs w:val="18"/>
        </w:rPr>
        <w:t>DA EXTINÇÃO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4.1. O presente Termo de Adesão poderá ser extinto, a qualquer tempo, mediante: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I – Solicitação </w:t>
      </w:r>
      <w:proofErr w:type="gramStart"/>
      <w:r w:rsidRPr="00694025">
        <w:rPr>
          <w:rFonts w:ascii="ArialMT" w:hAnsi="ArialMT" w:cs="ArialMT"/>
          <w:sz w:val="18"/>
          <w:szCs w:val="18"/>
        </w:rPr>
        <w:t>do(</w:t>
      </w:r>
      <w:proofErr w:type="gramEnd"/>
      <w:r w:rsidRPr="00694025">
        <w:rPr>
          <w:rFonts w:ascii="ArialMT" w:hAnsi="ArialMT" w:cs="ArialMT"/>
          <w:sz w:val="18"/>
          <w:szCs w:val="18"/>
        </w:rPr>
        <w:t>a) empregado(a) público(a), mediante requerimento próprio;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 xml:space="preserve">II – Por descumprimento dos deveres contidos neste instrumento, na Instrução Normativa nº 10/2022-SPGG e Decreto nº 56.536/22; </w:t>
      </w:r>
      <w:proofErr w:type="gramStart"/>
      <w:r w:rsidRPr="00694025">
        <w:rPr>
          <w:rFonts w:ascii="ArialMT" w:hAnsi="ArialMT" w:cs="ArialMT"/>
          <w:sz w:val="18"/>
          <w:szCs w:val="18"/>
        </w:rPr>
        <w:t>e</w:t>
      </w:r>
      <w:proofErr w:type="gramEnd"/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III – por interesse desta Secretaria ou vinculada, de forma justificada.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  <w:sectPr w:rsidR="00C141A9" w:rsidRPr="00694025" w:rsidSect="0040645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lastRenderedPageBreak/>
        <w:t>(Cidade), ______ de _______________ de ______.</w:t>
      </w:r>
    </w:p>
    <w:p w:rsidR="00D80F4B" w:rsidRPr="00694025" w:rsidRDefault="00D80F4B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</w:p>
    <w:p w:rsidR="00D80F4B" w:rsidRPr="00694025" w:rsidRDefault="00D80F4B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Secretário de Estado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r w:rsidRPr="00694025">
        <w:rPr>
          <w:rFonts w:ascii="ArialMT" w:hAnsi="ArialMT" w:cs="ArialMT"/>
          <w:sz w:val="18"/>
          <w:szCs w:val="18"/>
        </w:rPr>
        <w:t>Titular da entidade vinculada</w:t>
      </w:r>
    </w:p>
    <w:p w:rsidR="00C141A9" w:rsidRPr="00694025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</w:p>
    <w:p w:rsidR="00D80F4B" w:rsidRPr="00694025" w:rsidRDefault="00D80F4B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</w:p>
    <w:p w:rsidR="00D80F4B" w:rsidRPr="00694025" w:rsidRDefault="00D80F4B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</w:p>
    <w:p w:rsidR="00C141A9" w:rsidRDefault="00C141A9" w:rsidP="00C141A9">
      <w:pPr>
        <w:autoSpaceDE w:val="0"/>
        <w:autoSpaceDN w:val="0"/>
        <w:adjustRightInd w:val="0"/>
        <w:spacing w:after="0" w:line="240" w:lineRule="auto"/>
        <w:ind w:left="-709" w:right="-427"/>
        <w:jc w:val="both"/>
        <w:rPr>
          <w:rFonts w:ascii="ArialMT" w:hAnsi="ArialMT" w:cs="ArialMT"/>
          <w:sz w:val="18"/>
          <w:szCs w:val="18"/>
        </w:rPr>
      </w:pPr>
      <w:proofErr w:type="gramStart"/>
      <w:r w:rsidRPr="00694025">
        <w:rPr>
          <w:rFonts w:ascii="ArialMT" w:hAnsi="ArialMT" w:cs="ArialMT"/>
          <w:sz w:val="18"/>
          <w:szCs w:val="18"/>
        </w:rPr>
        <w:t>Empregado(</w:t>
      </w:r>
      <w:proofErr w:type="gramEnd"/>
      <w:r w:rsidRPr="00694025">
        <w:rPr>
          <w:rFonts w:ascii="ArialMT" w:hAnsi="ArialMT" w:cs="ArialMT"/>
          <w:sz w:val="18"/>
          <w:szCs w:val="18"/>
        </w:rPr>
        <w:t>a) público(a)</w:t>
      </w: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  <w:sectPr w:rsidR="00C141A9" w:rsidSect="00C141A9">
          <w:type w:val="continuous"/>
          <w:pgSz w:w="11906" w:h="16838"/>
          <w:pgMar w:top="1417" w:right="1701" w:bottom="1417" w:left="1701" w:header="708" w:footer="708" w:gutter="0"/>
          <w:cols w:num="2" w:space="2270"/>
          <w:docGrid w:linePitch="360"/>
        </w:sectPr>
      </w:pPr>
    </w:p>
    <w:p w:rsidR="00DA4916" w:rsidRDefault="00DA4916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  <w:rPr>
          <w:rFonts w:ascii="Arial-BoldMT" w:hAnsi="Arial-BoldMT" w:cs="Arial-BoldMT"/>
          <w:b/>
          <w:bCs/>
          <w:sz w:val="18"/>
          <w:szCs w:val="18"/>
        </w:rPr>
      </w:pPr>
    </w:p>
    <w:p w:rsidR="00C141A9" w:rsidRDefault="00C141A9" w:rsidP="00C141A9">
      <w:pPr>
        <w:ind w:left="-709" w:right="-427"/>
        <w:jc w:val="both"/>
      </w:pPr>
    </w:p>
    <w:p w:rsidR="00DA4916" w:rsidRDefault="00DA4916" w:rsidP="00C141A9">
      <w:pPr>
        <w:ind w:left="-709" w:right="-427"/>
        <w:jc w:val="both"/>
      </w:pPr>
    </w:p>
    <w:p w:rsidR="00DA4916" w:rsidRDefault="00DA4916" w:rsidP="00C141A9">
      <w:pPr>
        <w:ind w:left="-709" w:right="-427"/>
        <w:jc w:val="both"/>
      </w:pPr>
    </w:p>
    <w:sectPr w:rsidR="00DA4916" w:rsidSect="00C141A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6E2"/>
    <w:multiLevelType w:val="multilevel"/>
    <w:tmpl w:val="58AC3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04F84710"/>
    <w:multiLevelType w:val="hybridMultilevel"/>
    <w:tmpl w:val="29FAB7A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5066B22"/>
    <w:multiLevelType w:val="hybridMultilevel"/>
    <w:tmpl w:val="9294AB1A"/>
    <w:lvl w:ilvl="0" w:tplc="DB0634C0">
      <w:numFmt w:val="bullet"/>
      <w:lvlText w:val="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24E20"/>
    <w:multiLevelType w:val="hybridMultilevel"/>
    <w:tmpl w:val="DAA8D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27"/>
    <w:multiLevelType w:val="hybridMultilevel"/>
    <w:tmpl w:val="7BAC16DA"/>
    <w:lvl w:ilvl="0" w:tplc="FA541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0961DFC"/>
    <w:multiLevelType w:val="hybridMultilevel"/>
    <w:tmpl w:val="1B3EA332"/>
    <w:lvl w:ilvl="0" w:tplc="B2A86D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424936"/>
    <w:multiLevelType w:val="hybridMultilevel"/>
    <w:tmpl w:val="D3B42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31650"/>
    <w:multiLevelType w:val="hybridMultilevel"/>
    <w:tmpl w:val="4198BFBE"/>
    <w:lvl w:ilvl="0" w:tplc="1922838E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9291788"/>
    <w:multiLevelType w:val="hybridMultilevel"/>
    <w:tmpl w:val="E346B4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624172"/>
    <w:multiLevelType w:val="hybridMultilevel"/>
    <w:tmpl w:val="EAAC7782"/>
    <w:lvl w:ilvl="0" w:tplc="DB0634C0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31FCD"/>
    <w:rsid w:val="00043E15"/>
    <w:rsid w:val="00060424"/>
    <w:rsid w:val="001818DD"/>
    <w:rsid w:val="001A0A4F"/>
    <w:rsid w:val="00312413"/>
    <w:rsid w:val="00406458"/>
    <w:rsid w:val="004108D5"/>
    <w:rsid w:val="00584A99"/>
    <w:rsid w:val="005F33E3"/>
    <w:rsid w:val="00694025"/>
    <w:rsid w:val="0071735A"/>
    <w:rsid w:val="00B304A5"/>
    <w:rsid w:val="00BE0B3E"/>
    <w:rsid w:val="00C141A9"/>
    <w:rsid w:val="00CC2B6F"/>
    <w:rsid w:val="00D31FCD"/>
    <w:rsid w:val="00D80F4B"/>
    <w:rsid w:val="00DA4916"/>
    <w:rsid w:val="00E32ED8"/>
    <w:rsid w:val="00EC099E"/>
    <w:rsid w:val="00FA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priscila-prates</dc:creator>
  <cp:lastModifiedBy>priscila-prates</cp:lastModifiedBy>
  <cp:revision>9</cp:revision>
  <dcterms:created xsi:type="dcterms:W3CDTF">2022-08-31T16:21:00Z</dcterms:created>
  <dcterms:modified xsi:type="dcterms:W3CDTF">2022-09-02T22:40:00Z</dcterms:modified>
</cp:coreProperties>
</file>